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Swallowfield Primary School – Art &amp; Design Policy</w:t>
      </w:r>
    </w:p>
    <w:p/>
    <w:p>
      <w:r>
        <w:t>INTENT (What we want to achieve)</w:t>
      </w:r>
    </w:p>
    <w:p/>
    <w:p>
      <w:r>
        <w:t>At Swallowfield Primary, our art curriculum is built on a clear and purposeful progression of skills, rooted in the National Curriculum. Our intent is to inspire creativity, build confidence, and help children develop technical ability and personal expression through visual art. We believe that every child is an artist and that art is essential not only for creativity, but also for emotional development and mental well-being.</w:t>
      </w:r>
    </w:p>
    <w:p/>
    <w:p>
      <w:r>
        <w:t>We aim to:</w:t>
      </w:r>
    </w:p>
    <w:p>
      <w:r>
        <w:t>• Equip pupils with the knowledge and skills to experiment, invent, and create their own works of art.</w:t>
      </w:r>
    </w:p>
    <w:p>
      <w:r>
        <w:t>• Develop a critical understanding of a wide range of artists, movements, and cultural styles.</w:t>
      </w:r>
    </w:p>
    <w:p>
      <w:r>
        <w:t>• Foster resilience and confidence through small, scaffolded steps in each child’s learning journey.</w:t>
      </w:r>
    </w:p>
    <w:p>
      <w:r>
        <w:t>• Promote the therapeutic and expressive value of art to support emotional literacy and mental health.</w:t>
      </w:r>
    </w:p>
    <w:p>
      <w:r>
        <w:t>• Strengthen cultural capital through purposeful exposure to a diverse range of artists from different backgrounds, time periods, and styles.</w:t>
      </w:r>
    </w:p>
    <w:p/>
    <w:p/>
    <w:p>
      <w:r>
        <w:t>IMPLEMENTATION (How we are going to do it)</w:t>
      </w:r>
    </w:p>
    <w:p/>
    <w:p>
      <w:r>
        <w:t>Art is taught in all year groups through a skills-based progression model, aligned with the National Curriculum. Our approach focuses on developing mastery in the key strands of drawing, painting, printing, sculpture, collage, and digital media.</w:t>
      </w:r>
    </w:p>
    <w:p/>
    <w:p>
      <w:r>
        <w:t>• Each unit begins with a focused artist study.</w:t>
      </w:r>
    </w:p>
    <w:p>
      <w:r>
        <w:t>• Teachers break down and analyse the artist’s work to understand techniques and composition.</w:t>
      </w:r>
    </w:p>
    <w:p>
      <w:r>
        <w:t>• Sketchbooks travel up through the school to show progression.</w:t>
      </w:r>
    </w:p>
    <w:p>
      <w:r>
        <w:t>• Lessons are carefully sequenced with explicit teaching of vocabulary and techniques.</w:t>
      </w:r>
    </w:p>
    <w:p>
      <w:r>
        <w:t>• Pupils experience enrichment opportunities such as:</w:t>
      </w:r>
    </w:p>
    <w:p>
      <w:r>
        <w:t xml:space="preserve">  - Professional visitors and workshops</w:t>
      </w:r>
    </w:p>
    <w:p>
      <w:r>
        <w:t xml:space="preserve">  - Whole-school exhibitions</w:t>
      </w:r>
    </w:p>
    <w:p>
      <w:r>
        <w:t xml:space="preserve">  - Draw-along events</w:t>
      </w:r>
    </w:p>
    <w:p>
      <w:r>
        <w:t>• Teachers are supported through planning resources and CPD.</w:t>
      </w:r>
    </w:p>
    <w:p>
      <w:r>
        <w:t>• Art is regularly linked with other subjects, especially history and science.</w:t>
      </w:r>
    </w:p>
    <w:p/>
    <w:p/>
    <w:p>
      <w:r>
        <w:t>IMPACT (Evaluation of success)</w:t>
      </w:r>
    </w:p>
    <w:p/>
    <w:p>
      <w:r>
        <w:t>Pupils demonstrate growing confidence, pride and resilience in their artistic work. Sketchbooks show clear progression over time.</w:t>
      </w:r>
    </w:p>
    <w:p/>
    <w:p>
      <w:r>
        <w:t>Children can discuss artists studied and explain how influences shape their work. They use subject-specific vocabulary confidently.</w:t>
      </w:r>
    </w:p>
    <w:p/>
    <w:p>
      <w:r>
        <w:t>Artwork is celebrated across the school through displays and shared events.</w:t>
      </w:r>
    </w:p>
    <w:p/>
    <w:p>
      <w:r>
        <w:t>Art contributes positively to pupils’ mental well-being and self-expression.</w:t>
      </w:r>
    </w:p>
    <w:p/>
    <w:p>
      <w:r>
        <w:t>By the time children leave Swallowfield, they will have developed a rich understanding of art as a global, expressive and evolving language.</w:t>
      </w:r>
    </w:p>
    <w:p/>
    <w:p/>
    <w:p>
      <w:r>
        <w:t>PURPOSE OF STUDY</w:t>
      </w:r>
    </w:p>
    <w:p/>
    <w:p>
      <w:r>
        <w:t>Art and Design at Swallowfield enables pupils to produce creative work, explore ideas and record experiences. Pupils become confident in drawing, painting, sculpture and other art techniques. They also learn about great artists, designers and the cultural development of art.</w:t>
      </w:r>
    </w:p>
    <w:p/>
    <w:p/>
    <w:p>
      <w:r>
        <w:t>ASSESSMENT</w:t>
      </w:r>
    </w:p>
    <w:p/>
    <w:p>
      <w:r>
        <w:t>Assessment in Art is formative and includes:</w:t>
      </w:r>
    </w:p>
    <w:p>
      <w:r>
        <w:t>• Teacher observation</w:t>
      </w:r>
    </w:p>
    <w:p>
      <w:r>
        <w:t>• Sketchbook review</w:t>
      </w:r>
    </w:p>
    <w:p>
      <w:r>
        <w:t>• Pupil reflection</w:t>
      </w:r>
    </w:p>
    <w:p>
      <w:r>
        <w:t>• Peer feedback</w:t>
      </w:r>
    </w:p>
    <w:p/>
    <w:p/>
    <w:p>
      <w:r>
        <w:t>INCLUSION AND SEND</w:t>
      </w:r>
    </w:p>
    <w:p/>
    <w:p>
      <w:r>
        <w:t>All pupils have access to a high-quality art education. Lessons are adapted through:</w:t>
      </w:r>
    </w:p>
    <w:p>
      <w:r>
        <w:t>• Scaffolded tasks</w:t>
      </w:r>
    </w:p>
    <w:p>
      <w:r>
        <w:t>• Visual models</w:t>
      </w:r>
    </w:p>
    <w:p>
      <w:r>
        <w:t>• Adapted tools</w:t>
      </w:r>
    </w:p>
    <w:p>
      <w:r>
        <w:t>• Additional adult support</w:t>
      </w:r>
    </w:p>
    <w:p/>
    <w:p/>
    <w:p>
      <w:r>
        <w:t>HEALTH AND SAFETY</w:t>
      </w:r>
    </w:p>
    <w:p/>
    <w:p>
      <w:r>
        <w:t>All practical activities follow clear health and safety guidance. Pupils are taught how to use tools and materials safely.</w:t>
      </w:r>
    </w:p>
    <w:p/>
    <w:p/>
    <w:p>
      <w:r>
        <w:t>LEADERSHIP AND MANAGEMENT</w:t>
      </w:r>
    </w:p>
    <w:p/>
    <w:p>
      <w:r>
        <w:t>The Art Subject Leader is responsible for curriculum development, CPD, monitoring, resources and celebrating artwork across the school.</w:t>
      </w:r>
    </w:p>
    <w:p/>
    <w:p/>
    <w:p>
      <w:r>
        <w:t>REVIEW</w:t>
      </w:r>
    </w:p>
    <w:p/>
    <w:p>
      <w:r>
        <w:t>This policy will be reviewed annually.</w:t>
      </w:r>
    </w:p>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