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42ED" w:rsidRDefault="0065370A">
      <w:pPr>
        <w:pStyle w:val="Heading1"/>
      </w:pPr>
      <w:r>
        <w:t>Design and Technology at Swallowfield Primary School</w:t>
      </w:r>
    </w:p>
    <w:p w:rsidR="00B342ED" w:rsidRDefault="0065370A">
      <w:pPr>
        <w:pStyle w:val="Heading2"/>
      </w:pPr>
      <w:r>
        <w:t>Intent</w:t>
      </w:r>
    </w:p>
    <w:p w:rsidR="00B342ED" w:rsidRDefault="0065370A">
      <w:r>
        <w:t xml:space="preserve">At Swallowfield Primary School, we believe that Design and Technology is a vital subject that empowers children to become inventive, analytical, and practical problem-solvers. Through our DT </w:t>
      </w:r>
      <w:r>
        <w:t>curriculum, pupils gain essential knowledge and transferable skills that prepare them for an ever-evolving world. We encourage curiosity, imagination, and purposeful creativity by engaging children in designing and making products that respond to real-life</w:t>
      </w:r>
      <w:r>
        <w:t xml:space="preserve"> challenges and opportunities.</w:t>
      </w:r>
      <w:r>
        <w:br/>
      </w:r>
      <w:r>
        <w:br/>
      </w:r>
    </w:p>
    <w:p w:rsidR="00B342ED" w:rsidRDefault="0065370A">
      <w:pPr>
        <w:pStyle w:val="Heading2"/>
      </w:pPr>
      <w:r>
        <w:t>Imple</w:t>
      </w:r>
      <w:r>
        <w:t>mentation</w:t>
      </w:r>
    </w:p>
    <w:p w:rsidR="00B342ED" w:rsidRDefault="0065370A">
      <w:r>
        <w:t>DT is taught through a project-based approach, with one high-quality project per term in each year group. These projects follow a clear structure—designing, making, and evaluating—ensuring a coherent progression of skills across the key stages.</w:t>
      </w:r>
      <w:r>
        <w:br/>
      </w:r>
      <w:r>
        <w:br/>
      </w:r>
      <w:r>
        <w:t>Each unit provides opportunities for hands-on exploration, critical thinking, and real-world application, often linked to learning in Maths, Science, and other foundation subjects to deepen understanding. Children document their learning journey in individ</w:t>
      </w:r>
      <w:r>
        <w:t>ual DT files</w:t>
      </w:r>
      <w:bookmarkStart w:id="0" w:name="_GoBack"/>
      <w:bookmarkEnd w:id="0"/>
      <w:r>
        <w:t>, which include design criteria, annotated diagrams, photographs of practical work, and reflective evaluations.</w:t>
      </w:r>
      <w:r>
        <w:br/>
      </w:r>
      <w:r>
        <w:br/>
        <w:t xml:space="preserve">Assessment is continuous and tracked against age-related expectations using our school’s internal system, ensuring that pupils are </w:t>
      </w:r>
      <w:r>
        <w:t>supported and challenged appropriately.</w:t>
      </w:r>
    </w:p>
    <w:p w:rsidR="00B342ED" w:rsidRDefault="0065370A">
      <w:pPr>
        <w:pStyle w:val="Heading2"/>
      </w:pPr>
      <w:r>
        <w:t>Impact</w:t>
      </w:r>
    </w:p>
    <w:p w:rsidR="00B342ED" w:rsidRDefault="0065370A">
      <w:r>
        <w:t>Our DT curriculum equips pupils at Swallowfield with:</w:t>
      </w:r>
      <w:r>
        <w:br/>
        <w:t>- The ability to evaluate and improve their own products and those of others, using thoughtful critique and analysis.</w:t>
      </w:r>
      <w:r>
        <w:br/>
        <w:t>- A practical skillset across a range</w:t>
      </w:r>
      <w:r>
        <w:t xml:space="preserve"> of tools, techniques, and materials, enabling them to bring ideas to life.</w:t>
      </w:r>
      <w:r>
        <w:br/>
        <w:t>- The confidence to solve problems creatively, collaborating with peers and learning from setbacks.</w:t>
      </w:r>
      <w:r>
        <w:br/>
        <w:t>- A foundation for lifelong learning and possible careers in design, engineering</w:t>
      </w:r>
      <w:r>
        <w:t>, food technology, or the creative industries.</w:t>
      </w:r>
      <w:r>
        <w:br/>
      </w:r>
      <w:r>
        <w:br/>
        <w:t>Ultimately, children leave Swallowfield with a sense of pride in their creations, a belief in their own ingenuity, and an appreciation of how design can impact the world around them.</w:t>
      </w:r>
    </w:p>
    <w:sectPr w:rsidR="00B342ED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15074B"/>
    <w:rsid w:val="0029639D"/>
    <w:rsid w:val="00326F90"/>
    <w:rsid w:val="0065370A"/>
    <w:rsid w:val="00AA1D8D"/>
    <w:rsid w:val="00B342E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5035E08"/>
  <w14:defaultImageDpi w14:val="300"/>
  <w15:docId w15:val="{5C482ABB-BA57-44AE-B0AB-B7B073A9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7CE6F2F-6B47-46C2-BCCC-DA3216E637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2052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Karen Knox</cp:lastModifiedBy>
  <cp:revision>2</cp:revision>
  <dcterms:created xsi:type="dcterms:W3CDTF">2025-04-24T09:30:00Z</dcterms:created>
  <dcterms:modified xsi:type="dcterms:W3CDTF">2025-04-24T09:30:00Z</dcterms:modified>
  <cp:category/>
</cp:coreProperties>
</file>